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136E75"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Default="00915734" w:rsidP="00915734">
            <w:r>
              <w:rPr>
                <w:rFonts w:hint="cs"/>
                <w:rtl/>
              </w:rPr>
              <w:t>‏</w:t>
            </w:r>
            <w:r>
              <w:rPr>
                <w:rtl/>
              </w:rPr>
              <w:t>10/09/23</w:t>
            </w:r>
          </w:p>
        </w:tc>
      </w:tr>
    </w:tbl>
    <w:p w:rsidR="00332AFB" w:rsidRDefault="00136E75" w:rsidP="00222867">
      <w:pPr>
        <w:rPr>
          <w:rtl/>
        </w:rPr>
      </w:pPr>
    </w:p>
    <w:p w:rsidR="00222867" w:rsidRDefault="00136E75" w:rsidP="00222867">
      <w:pPr>
        <w:rPr>
          <w:rtl/>
        </w:rPr>
      </w:pPr>
    </w:p>
    <w:p w:rsidR="00222867" w:rsidRDefault="00136E75" w:rsidP="00222867">
      <w:pPr>
        <w:rPr>
          <w:rtl/>
        </w:rPr>
      </w:pPr>
    </w:p>
    <w:p w:rsidR="00222867" w:rsidRDefault="00136E75" w:rsidP="00222867">
      <w:pPr>
        <w:rPr>
          <w:rtl/>
        </w:rPr>
      </w:pPr>
    </w:p>
    <w:p w:rsidR="00222867" w:rsidRDefault="00136E75" w:rsidP="00222867">
      <w:pPr>
        <w:rPr>
          <w:rtl/>
        </w:rPr>
      </w:pPr>
    </w:p>
    <w:p w:rsidR="00222867" w:rsidRDefault="00136E75"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136E75"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136E75"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66727F" w:rsidRDefault="0066727F" w:rsidP="0066727F">
            <w:pPr>
              <w:spacing w:line="360" w:lineRule="auto"/>
              <w:rPr>
                <w:rFonts w:asciiTheme="minorBidi" w:hAnsiTheme="minorBidi" w:cstheme="minorBidi"/>
              </w:rPr>
            </w:pPr>
            <w:r>
              <w:rPr>
                <w:rFonts w:asciiTheme="minorBidi" w:hAnsiTheme="minorBidi" w:cstheme="minorBidi"/>
                <w:rtl/>
              </w:rPr>
              <w:t xml:space="preserve">התוכנה </w:t>
            </w:r>
            <w:r>
              <w:rPr>
                <w:rFonts w:asciiTheme="minorBidi" w:hAnsiTheme="minorBidi" w:cstheme="minorBidi"/>
              </w:rPr>
              <w:t>BioNumerics</w:t>
            </w:r>
            <w:r>
              <w:rPr>
                <w:rFonts w:asciiTheme="minorBidi" w:hAnsiTheme="minorBidi" w:cstheme="minorBidi"/>
                <w:rtl/>
              </w:rPr>
              <w:t xml:space="preserve"> </w:t>
            </w:r>
            <w:r>
              <w:rPr>
                <w:rFonts w:asciiTheme="minorBidi" w:hAnsiTheme="minorBidi" w:cstheme="minorBidi" w:hint="cs"/>
                <w:rtl/>
              </w:rPr>
              <w:t xml:space="preserve">בשיווק חברת </w:t>
            </w:r>
            <w:r>
              <w:rPr>
                <w:rFonts w:asciiTheme="minorBidi" w:hAnsiTheme="minorBidi" w:cstheme="minorBidi"/>
              </w:rPr>
              <w:t>Applied Maths</w:t>
            </w:r>
            <w:r>
              <w:rPr>
                <w:rFonts w:asciiTheme="minorBidi" w:hAnsiTheme="minorBidi" w:cstheme="minorBidi"/>
                <w:rtl/>
              </w:rPr>
              <w:t xml:space="preserve"> משמשת לביצוע אנליזה מעבדתית במעבדות לבריאות הציבור המובילות בעולם. התוכנה נמצאת בשימוש במעבדות בריאות הציבור בירושלים החל משנת 2003, וכל עובדי המעבדה משתמשים בה באופן יומיומי לאנליזה של רצפים גנטיים. כמו כן, כל בסיסי הנתונים הקיימים במעבדות מבוססים על תוכנה זו. התוכנה עוברת שדרוג אחת למספר שנים, והשדרוג כולל תהליכי אנליזה חדשים וחיוניים.</w:t>
            </w:r>
          </w:p>
          <w:p w:rsidR="0066727F" w:rsidRDefault="0066727F" w:rsidP="00C9209C">
            <w:pPr>
              <w:spacing w:line="360" w:lineRule="auto"/>
              <w:rPr>
                <w:rFonts w:asciiTheme="minorBidi" w:hAnsiTheme="minorBidi" w:cstheme="minorBidi"/>
                <w:rtl/>
              </w:rPr>
            </w:pPr>
            <w:r>
              <w:rPr>
                <w:rFonts w:asciiTheme="minorBidi" w:hAnsiTheme="minorBidi" w:cstheme="minorBidi"/>
                <w:rtl/>
              </w:rPr>
              <w:t xml:space="preserve">לצורך שימוש בתוכנה יש צורך בחוזה שירות מול החברה וברכישת יחידות חישוב המשמשות לביצוע האנליזה בענן ייעודי של החברה. התוכנה משווקת על ידי </w:t>
            </w:r>
            <w:r>
              <w:rPr>
                <w:rFonts w:asciiTheme="minorBidi" w:hAnsiTheme="minorBidi" w:cstheme="minorBidi"/>
              </w:rPr>
              <w:t>Applied Maths</w:t>
            </w:r>
            <w:r>
              <w:rPr>
                <w:rFonts w:asciiTheme="minorBidi" w:hAnsiTheme="minorBidi" w:cstheme="minorBidi"/>
                <w:rtl/>
              </w:rPr>
              <w:t xml:space="preserve"> בלבד </w:t>
            </w:r>
            <w:r>
              <w:rPr>
                <w:rFonts w:asciiTheme="minorBidi" w:hAnsiTheme="minorBidi" w:cstheme="minorBidi"/>
              </w:rPr>
              <w:t>)</w:t>
            </w:r>
            <w:r>
              <w:rPr>
                <w:rFonts w:asciiTheme="minorBidi" w:hAnsiTheme="minorBidi" w:cstheme="minorBidi"/>
                <w:rtl/>
              </w:rPr>
              <w:t xml:space="preserve">חברה בתוך קונצרן </w:t>
            </w:r>
            <w:r>
              <w:rPr>
                <w:rFonts w:asciiTheme="minorBidi" w:hAnsiTheme="minorBidi" w:cstheme="minorBidi"/>
              </w:rPr>
              <w:t>BioMerieux</w:t>
            </w:r>
            <w:r>
              <w:rPr>
                <w:rFonts w:asciiTheme="minorBidi" w:hAnsiTheme="minorBidi" w:cstheme="minorBidi"/>
                <w:rtl/>
              </w:rPr>
              <w:t>) ואין להם ייצוג בארץ, ניתן לרכוש את התוכנה ואת השדרוגים ישירות מהחברה בלבד</w:t>
            </w:r>
            <w:r w:rsidR="00B2266E">
              <w:rPr>
                <w:rFonts w:asciiTheme="minorBidi" w:hAnsiTheme="minorBidi" w:cstheme="minorBidi" w:hint="cs"/>
                <w:rtl/>
              </w:rPr>
              <w:t>, וההתקשרות עם החברה נמשכת משנת 2003 ועד היום</w:t>
            </w:r>
            <w:r w:rsidR="00C9209C">
              <w:rPr>
                <w:rFonts w:asciiTheme="minorBidi" w:hAnsiTheme="minorBidi" w:cstheme="minorBidi" w:hint="cs"/>
                <w:rtl/>
              </w:rPr>
              <w:t xml:space="preserve"> .</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 xml:space="preserve">התוכנה משמשת לאנליזת רצפי סנגר ואנליזה יעודית לחיידקים שונים לצורך קביעת טיפוס </w:t>
            </w:r>
            <w:r w:rsidR="00B2266E">
              <w:rPr>
                <w:rFonts w:asciiTheme="minorBidi" w:hAnsiTheme="minorBidi" w:cstheme="minorBidi" w:hint="cs"/>
                <w:rtl/>
              </w:rPr>
              <w:t xml:space="preserve">גנטי של </w:t>
            </w:r>
            <w:r>
              <w:rPr>
                <w:rFonts w:asciiTheme="minorBidi" w:hAnsiTheme="minorBidi" w:cstheme="minorBidi" w:hint="cs"/>
                <w:rtl/>
              </w:rPr>
              <w:t xml:space="preserve">החיידק תוך שימוש בתוכנה יעודית </w:t>
            </w:r>
            <w:r w:rsidR="00301DD5">
              <w:rPr>
                <w:rFonts w:asciiTheme="minorBidi" w:hAnsiTheme="minorBidi" w:cstheme="minorBidi" w:hint="cs"/>
                <w:rtl/>
              </w:rPr>
              <w:t>שפותחה עבור כל חיידק בהתאם לרשימה הבאה:</w:t>
            </w:r>
          </w:p>
          <w:p w:rsidR="00301DD5" w:rsidRPr="00C9209C" w:rsidRDefault="00301DD5" w:rsidP="00301DD5">
            <w:pPr>
              <w:spacing w:line="360" w:lineRule="auto"/>
              <w:rPr>
                <w:rFonts w:asciiTheme="minorBidi" w:hAnsiTheme="minorBidi" w:cstheme="minorBidi"/>
              </w:rPr>
            </w:pPr>
            <w:r w:rsidRPr="00C9209C">
              <w:rPr>
                <w:rFonts w:asciiTheme="minorBidi" w:hAnsiTheme="minorBidi" w:cstheme="minorBidi"/>
              </w:rPr>
              <w:t>Campylobacter spp., Vibrio spp., Salmonella spp., Shigella spp., S. aureus, L. monocytogenes</w:t>
            </w:r>
            <w:r w:rsidRPr="00C9209C">
              <w:rPr>
                <w:rFonts w:asciiTheme="minorBidi" w:hAnsiTheme="minorBidi" w:cstheme="minorBidi"/>
                <w:rtl/>
              </w:rPr>
              <w:t xml:space="preserve">, </w:t>
            </w:r>
          </w:p>
          <w:p w:rsidR="00301DD5" w:rsidRPr="00301DD5" w:rsidRDefault="00301DD5" w:rsidP="00301DD5">
            <w:pPr>
              <w:spacing w:line="360" w:lineRule="auto"/>
              <w:rPr>
                <w:rFonts w:asciiTheme="minorBidi" w:hAnsiTheme="minorBidi" w:cstheme="minorBidi"/>
                <w:rtl/>
              </w:rPr>
            </w:pPr>
            <w:r w:rsidRPr="00C9209C">
              <w:rPr>
                <w:rFonts w:asciiTheme="minorBidi" w:hAnsiTheme="minorBidi" w:cstheme="minorBidi"/>
              </w:rPr>
              <w:t>E. coli, S. pyogenes, S. agalactiae, S. pneumoniae, L. pneumophila, C. diphtheriae , H. influenzae, B. pertussis, N. meningitidis</w:t>
            </w:r>
            <w:r w:rsidRPr="00C9209C">
              <w:rPr>
                <w:rFonts w:asciiTheme="minorBidi" w:hAnsiTheme="minorBidi" w:cstheme="minorBidi"/>
                <w:rtl/>
              </w:rPr>
              <w:t>.</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השימוש העיקרי לתוכנה הוא באנליזת ריצוף גנומי מלא כולל הרכבת הגנום (</w:t>
            </w:r>
            <w:r>
              <w:rPr>
                <w:rFonts w:asciiTheme="minorBidi" w:hAnsiTheme="minorBidi" w:cstheme="minorBidi"/>
              </w:rPr>
              <w:t>Assembly</w:t>
            </w:r>
            <w:r>
              <w:rPr>
                <w:rFonts w:asciiTheme="minorBidi" w:hAnsiTheme="minorBidi" w:cstheme="minorBidi" w:hint="cs"/>
                <w:rtl/>
              </w:rPr>
              <w:t xml:space="preserve">), אנליזה של גנים לוירולנטיות, גנים לעמידות, קביעת פרופיל </w:t>
            </w:r>
            <w:r>
              <w:rPr>
                <w:rFonts w:asciiTheme="minorBidi" w:hAnsiTheme="minorBidi" w:cstheme="minorBidi"/>
              </w:rPr>
              <w:t>wgMLST, cgMLST</w:t>
            </w:r>
            <w:r>
              <w:rPr>
                <w:rFonts w:asciiTheme="minorBidi" w:hAnsiTheme="minorBidi" w:cstheme="minorBidi" w:hint="cs"/>
                <w:rtl/>
              </w:rPr>
              <w:t xml:space="preserve"> לפי סכמות יעודיות </w:t>
            </w:r>
            <w:r w:rsidR="00301DD5">
              <w:rPr>
                <w:rFonts w:asciiTheme="minorBidi" w:hAnsiTheme="minorBidi" w:cstheme="minorBidi" w:hint="cs"/>
                <w:rtl/>
              </w:rPr>
              <w:t xml:space="preserve">ומותאמות </w:t>
            </w:r>
            <w:r>
              <w:rPr>
                <w:rFonts w:asciiTheme="minorBidi" w:hAnsiTheme="minorBidi" w:cstheme="minorBidi" w:hint="cs"/>
                <w:rtl/>
              </w:rPr>
              <w:t xml:space="preserve">עבור כל </w:t>
            </w:r>
            <w:r w:rsidR="00301DD5">
              <w:rPr>
                <w:rFonts w:asciiTheme="minorBidi" w:hAnsiTheme="minorBidi" w:cstheme="minorBidi" w:hint="cs"/>
                <w:rtl/>
              </w:rPr>
              <w:t>אחד ממיני ה</w:t>
            </w:r>
            <w:r>
              <w:rPr>
                <w:rFonts w:asciiTheme="minorBidi" w:hAnsiTheme="minorBidi" w:cstheme="minorBidi" w:hint="cs"/>
                <w:rtl/>
              </w:rPr>
              <w:t>חיידק</w:t>
            </w:r>
            <w:r w:rsidR="00301DD5">
              <w:rPr>
                <w:rFonts w:asciiTheme="minorBidi" w:hAnsiTheme="minorBidi" w:cstheme="minorBidi" w:hint="cs"/>
                <w:rtl/>
              </w:rPr>
              <w:t>ים</w:t>
            </w:r>
            <w:r>
              <w:rPr>
                <w:rFonts w:asciiTheme="minorBidi" w:hAnsiTheme="minorBidi" w:cstheme="minorBidi" w:hint="cs"/>
                <w:rtl/>
              </w:rPr>
              <w:t>.</w:t>
            </w:r>
          </w:p>
          <w:p w:rsidR="0066727F" w:rsidRDefault="0066727F" w:rsidP="0066727F">
            <w:pPr>
              <w:spacing w:line="360" w:lineRule="auto"/>
              <w:rPr>
                <w:rFonts w:asciiTheme="minorBidi" w:hAnsiTheme="minorBidi" w:cstheme="minorBidi"/>
                <w:rtl/>
              </w:rPr>
            </w:pPr>
            <w:r>
              <w:rPr>
                <w:rFonts w:asciiTheme="minorBidi" w:hAnsiTheme="minorBidi" w:cstheme="minorBidi" w:hint="cs"/>
                <w:rtl/>
              </w:rPr>
              <w:t>נדרש שימוש עקבי בתוכנה על מנת להשוות תוצאות ריצוף חדשות לתוצאות קיימות וקביעת קשר מובהק.</w:t>
            </w:r>
          </w:p>
          <w:p w:rsidR="00C9209C" w:rsidRPr="00C9209C" w:rsidRDefault="00C9209C" w:rsidP="00915734">
            <w:pPr>
              <w:spacing w:line="360" w:lineRule="auto"/>
              <w:rPr>
                <w:rFonts w:asciiTheme="minorBidi" w:hAnsiTheme="minorBidi" w:cstheme="minorBidi"/>
                <w:rtl/>
              </w:rPr>
            </w:pPr>
            <w:r w:rsidRPr="00C9209C">
              <w:rPr>
                <w:rFonts w:asciiTheme="minorBidi" w:hAnsiTheme="minorBidi" w:cstheme="minorBidi" w:hint="cs"/>
                <w:highlight w:val="yellow"/>
                <w:rtl/>
              </w:rPr>
              <w:t>ב</w:t>
            </w:r>
            <w:r>
              <w:rPr>
                <w:rFonts w:asciiTheme="minorBidi" w:hAnsiTheme="minorBidi" w:cstheme="minorBidi" w:hint="cs"/>
                <w:highlight w:val="yellow"/>
                <w:rtl/>
              </w:rPr>
              <w:t xml:space="preserve">סוף </w:t>
            </w:r>
            <w:r w:rsidRPr="00C9209C">
              <w:rPr>
                <w:rFonts w:asciiTheme="minorBidi" w:hAnsiTheme="minorBidi" w:cstheme="minorBidi" w:hint="cs"/>
                <w:highlight w:val="yellow"/>
                <w:rtl/>
              </w:rPr>
              <w:t xml:space="preserve"> 2022 במסגרת ספק יחיד חו"ל </w:t>
            </w:r>
            <w:r>
              <w:rPr>
                <w:rFonts w:asciiTheme="minorBidi" w:hAnsiTheme="minorBidi" w:cstheme="minorBidi" w:hint="cs"/>
                <w:highlight w:val="yellow"/>
                <w:rtl/>
              </w:rPr>
              <w:t xml:space="preserve">אושרה למעבדה התקשרות של </w:t>
            </w:r>
            <w:r w:rsidR="0066727F" w:rsidRPr="00C9209C">
              <w:rPr>
                <w:rFonts w:asciiTheme="minorBidi" w:hAnsiTheme="minorBidi" w:cstheme="minorBidi"/>
                <w:highlight w:val="yellow"/>
                <w:rtl/>
              </w:rPr>
              <w:t xml:space="preserve">חוזה שירות </w:t>
            </w:r>
            <w:r>
              <w:rPr>
                <w:rFonts w:asciiTheme="minorBidi" w:hAnsiTheme="minorBidi" w:cstheme="minorBidi" w:hint="cs"/>
                <w:highlight w:val="yellow"/>
                <w:rtl/>
              </w:rPr>
              <w:t xml:space="preserve">עד 12/2024 </w:t>
            </w:r>
            <w:r w:rsidR="0066727F" w:rsidRPr="00C9209C">
              <w:rPr>
                <w:rFonts w:asciiTheme="minorBidi" w:hAnsiTheme="minorBidi" w:cstheme="minorBidi"/>
                <w:highlight w:val="yellow"/>
                <w:rtl/>
              </w:rPr>
              <w:t>ורכישת 4000 יחידות חישוב</w:t>
            </w:r>
            <w:r w:rsidRPr="00C9209C">
              <w:rPr>
                <w:rFonts w:asciiTheme="minorBidi" w:hAnsiTheme="minorBidi" w:cstheme="minorBidi" w:hint="cs"/>
                <w:highlight w:val="yellow"/>
                <w:rtl/>
              </w:rPr>
              <w:t xml:space="preserve"> (קרדיט)</w:t>
            </w:r>
            <w:r w:rsidR="0066727F" w:rsidRPr="00C9209C">
              <w:rPr>
                <w:rFonts w:asciiTheme="minorBidi" w:hAnsiTheme="minorBidi" w:cstheme="minorBidi"/>
                <w:highlight w:val="yellow"/>
                <w:rtl/>
              </w:rPr>
              <w:t>.</w:t>
            </w:r>
            <w:r>
              <w:rPr>
                <w:rFonts w:asciiTheme="minorBidi" w:hAnsiTheme="minorBidi" w:cstheme="minorBidi" w:hint="cs"/>
                <w:highlight w:val="yellow"/>
                <w:rtl/>
              </w:rPr>
              <w:t xml:space="preserve">  </w:t>
            </w:r>
            <w:r>
              <w:rPr>
                <w:rFonts w:asciiTheme="minorBidi" w:hAnsiTheme="minorBidi" w:cstheme="minorBidi"/>
                <w:highlight w:val="yellow"/>
                <w:rtl/>
              </w:rPr>
              <w:br/>
            </w:r>
            <w:r w:rsidRPr="00C9209C">
              <w:rPr>
                <w:rFonts w:asciiTheme="minorBidi" w:hAnsiTheme="minorBidi" w:cstheme="minorBidi" w:hint="cs"/>
                <w:b/>
                <w:bCs/>
                <w:highlight w:val="yellow"/>
                <w:rtl/>
              </w:rPr>
              <w:t xml:space="preserve">הבקשה הנוכחית הנה לרכישה </w:t>
            </w:r>
            <w:r w:rsidR="00915734">
              <w:rPr>
                <w:rFonts w:asciiTheme="minorBidi" w:hAnsiTheme="minorBidi" w:cstheme="minorBidi" w:hint="cs"/>
                <w:b/>
                <w:bCs/>
                <w:highlight w:val="yellow"/>
                <w:rtl/>
              </w:rPr>
              <w:t xml:space="preserve">במנות ובהתאם לצרכי המעבדה </w:t>
            </w:r>
            <w:r w:rsidRPr="00C9209C">
              <w:rPr>
                <w:rFonts w:asciiTheme="minorBidi" w:hAnsiTheme="minorBidi" w:cstheme="minorBidi" w:hint="cs"/>
                <w:b/>
                <w:bCs/>
                <w:highlight w:val="yellow"/>
                <w:rtl/>
              </w:rPr>
              <w:t>של</w:t>
            </w:r>
            <w:r w:rsidR="00915734">
              <w:rPr>
                <w:rFonts w:asciiTheme="minorBidi" w:hAnsiTheme="minorBidi" w:cstheme="minorBidi" w:hint="cs"/>
                <w:b/>
                <w:bCs/>
                <w:highlight w:val="yellow"/>
                <w:rtl/>
              </w:rPr>
              <w:t xml:space="preserve"> מקסימום</w:t>
            </w:r>
            <w:r w:rsidRPr="00C9209C">
              <w:rPr>
                <w:rFonts w:asciiTheme="minorBidi" w:hAnsiTheme="minorBidi" w:cstheme="minorBidi" w:hint="cs"/>
                <w:b/>
                <w:bCs/>
                <w:highlight w:val="yellow"/>
                <w:rtl/>
              </w:rPr>
              <w:t xml:space="preserve"> </w:t>
            </w:r>
            <w:r w:rsidR="00915734">
              <w:rPr>
                <w:rFonts w:asciiTheme="minorBidi" w:hAnsiTheme="minorBidi" w:cstheme="minorBidi" w:hint="cs"/>
                <w:b/>
                <w:bCs/>
                <w:highlight w:val="yellow"/>
                <w:rtl/>
              </w:rPr>
              <w:t>18,000</w:t>
            </w:r>
            <w:r w:rsidRPr="00C9209C">
              <w:rPr>
                <w:rFonts w:asciiTheme="minorBidi" w:hAnsiTheme="minorBidi" w:cstheme="minorBidi" w:hint="cs"/>
                <w:b/>
                <w:bCs/>
                <w:highlight w:val="yellow"/>
                <w:rtl/>
              </w:rPr>
              <w:t xml:space="preserve"> יחידות חישוב (קרדיט) </w:t>
            </w:r>
            <w:r w:rsidR="00915734">
              <w:rPr>
                <w:rFonts w:asciiTheme="minorBidi" w:hAnsiTheme="minorBidi" w:cstheme="minorBidi" w:hint="cs"/>
                <w:b/>
                <w:bCs/>
                <w:highlight w:val="yellow"/>
                <w:rtl/>
              </w:rPr>
              <w:t xml:space="preserve">נוספות </w:t>
            </w:r>
            <w:r w:rsidRPr="00C9209C">
              <w:rPr>
                <w:rFonts w:asciiTheme="minorBidi" w:hAnsiTheme="minorBidi" w:cstheme="minorBidi" w:hint="cs"/>
                <w:b/>
                <w:bCs/>
                <w:highlight w:val="yellow"/>
                <w:rtl/>
              </w:rPr>
              <w:t>לתקופה של עד סוף 202</w:t>
            </w:r>
            <w:r w:rsidR="00915734">
              <w:rPr>
                <w:rFonts w:asciiTheme="minorBidi" w:hAnsiTheme="minorBidi" w:cstheme="minorBidi" w:hint="cs"/>
                <w:b/>
                <w:bCs/>
                <w:highlight w:val="yellow"/>
                <w:rtl/>
              </w:rPr>
              <w:t>4</w:t>
            </w:r>
            <w:r w:rsidRPr="00C9209C">
              <w:rPr>
                <w:rFonts w:asciiTheme="minorBidi" w:hAnsiTheme="minorBidi" w:cstheme="minorBidi" w:hint="cs"/>
                <w:b/>
                <w:bCs/>
                <w:highlight w:val="yellow"/>
                <w:rtl/>
              </w:rPr>
              <w:t xml:space="preserve"> </w:t>
            </w:r>
            <w:r w:rsidR="00915734">
              <w:rPr>
                <w:rFonts w:asciiTheme="minorBidi" w:hAnsiTheme="minorBidi" w:cstheme="minorBidi" w:hint="cs"/>
                <w:b/>
                <w:bCs/>
                <w:highlight w:val="yellow"/>
                <w:rtl/>
              </w:rPr>
              <w:t>(</w:t>
            </w:r>
            <w:r w:rsidRPr="00C9209C">
              <w:rPr>
                <w:rFonts w:asciiTheme="minorBidi" w:hAnsiTheme="minorBidi" w:cstheme="minorBidi" w:hint="cs"/>
                <w:b/>
                <w:bCs/>
                <w:highlight w:val="yellow"/>
                <w:rtl/>
              </w:rPr>
              <w:t xml:space="preserve"> עד תום חוזה השירות ב 12/2024 </w:t>
            </w:r>
            <w:r w:rsidR="00915734" w:rsidRPr="00915734">
              <w:rPr>
                <w:rFonts w:asciiTheme="minorBidi" w:hAnsiTheme="minorBidi" w:cstheme="minorBidi" w:hint="cs"/>
                <w:b/>
                <w:bCs/>
                <w:highlight w:val="yellow"/>
                <w:rtl/>
              </w:rPr>
              <w:t xml:space="preserve"> הקיים לתכנה)</w:t>
            </w:r>
          </w:p>
        </w:tc>
      </w:tr>
    </w:tbl>
    <w:p w:rsidR="00222867" w:rsidRPr="00AF57E9" w:rsidRDefault="00136E75" w:rsidP="00222867">
      <w:pPr>
        <w:rPr>
          <w:rFonts w:asciiTheme="minorBidi" w:hAnsiTheme="minorBidi" w:cstheme="minorBidi"/>
          <w:b/>
          <w:sz w:val="21"/>
          <w:szCs w:val="21"/>
          <w:lang w:eastAsia="he-IL"/>
        </w:rPr>
      </w:pPr>
    </w:p>
    <w:p w:rsidR="00222867" w:rsidRPr="00AF57E9" w:rsidRDefault="004169EA" w:rsidP="00675430">
      <w:pPr>
        <w:rPr>
          <w:rFonts w:asciiTheme="minorBidi" w:hAnsiTheme="minorBidi" w:cstheme="minorBidi"/>
          <w:b/>
          <w:sz w:val="21"/>
          <w:szCs w:val="21"/>
          <w:rtl/>
        </w:rPr>
      </w:pPr>
      <w:r>
        <w:rPr>
          <w:rFonts w:asciiTheme="minorBidi" w:hAnsiTheme="minorBidi" w:cstheme="minorBidi"/>
          <w:bCs/>
          <w:sz w:val="21"/>
          <w:szCs w:val="21"/>
          <w:rtl/>
        </w:rPr>
        <w:br/>
      </w:r>
      <w:r w:rsidR="009B6B29" w:rsidRPr="00AF57E9">
        <w:rPr>
          <w:rFonts w:asciiTheme="minorBidi" w:hAnsiTheme="minorBidi" w:cstheme="minorBidi"/>
          <w:bCs/>
          <w:sz w:val="21"/>
          <w:szCs w:val="21"/>
          <w:rtl/>
        </w:rPr>
        <w:t xml:space="preserve">האם קיים בנושא זה </w:t>
      </w:r>
      <w:r w:rsidR="009B6B29" w:rsidRPr="00AF57E9">
        <w:rPr>
          <w:rFonts w:asciiTheme="minorBidi" w:hAnsiTheme="minorBidi" w:cstheme="minorBidi"/>
          <w:b/>
          <w:sz w:val="21"/>
          <w:szCs w:val="21"/>
          <w:rtl/>
        </w:rPr>
        <w:t xml:space="preserve">מכרז מרכזי של החשב הכללי או גורם ממשלתי מוסמך אחר?          </w:t>
      </w:r>
      <w:r w:rsidR="009B6B29"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לא</w:t>
      </w:r>
    </w:p>
    <w:p w:rsidR="00222867" w:rsidRPr="00AF57E9" w:rsidRDefault="00136E75" w:rsidP="00222867">
      <w:pPr>
        <w:rPr>
          <w:rFonts w:asciiTheme="minorBidi" w:hAnsiTheme="minorBidi" w:cstheme="minorBidi"/>
          <w:b/>
          <w:sz w:val="21"/>
          <w:szCs w:val="21"/>
          <w:rtl/>
        </w:rPr>
      </w:pPr>
    </w:p>
    <w:p w:rsidR="004169EA" w:rsidRDefault="004169EA">
      <w:pPr>
        <w:bidi w:val="0"/>
        <w:rPr>
          <w:rFonts w:asciiTheme="minorBidi" w:hAnsiTheme="minorBidi" w:cstheme="minorBidi"/>
          <w:bCs/>
          <w:sz w:val="21"/>
          <w:szCs w:val="21"/>
          <w:rtl/>
        </w:rPr>
      </w:pPr>
      <w:r>
        <w:rPr>
          <w:rFonts w:asciiTheme="minorBidi" w:hAnsiTheme="minorBidi" w:cstheme="minorBidi"/>
          <w:bCs/>
          <w:sz w:val="21"/>
          <w:szCs w:val="21"/>
          <w:rtl/>
        </w:rPr>
        <w:br w:type="page"/>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136E75"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136E75">
            <w:pPr>
              <w:ind w:right="283"/>
              <w:rPr>
                <w:rFonts w:asciiTheme="minorBidi" w:hAnsiTheme="minorBidi" w:cstheme="minorBidi"/>
                <w:b/>
                <w:sz w:val="21"/>
                <w:szCs w:val="21"/>
                <w:lang w:eastAsia="he-IL"/>
              </w:rPr>
            </w:pPr>
          </w:p>
        </w:tc>
      </w:tr>
    </w:tbl>
    <w:p w:rsidR="0066727F" w:rsidRPr="00AF57E9" w:rsidRDefault="0066727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6"/>
        <w:gridCol w:w="3236"/>
        <w:gridCol w:w="2997"/>
      </w:tblGrid>
      <w:tr w:rsidR="00A662F8" w:rsidTr="004169EA">
        <w:tc>
          <w:tcPr>
            <w:tcW w:w="2786" w:type="dxa"/>
            <w:shd w:val="clear" w:color="auto" w:fill="E6E6E6"/>
            <w:hideMark/>
          </w:tcPr>
          <w:p w:rsidR="00A662F8" w:rsidRPr="00AF57E9" w:rsidRDefault="00A662F8" w:rsidP="004169EA">
            <w:pPr>
              <w:spacing w:line="276"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233" w:type="dxa"/>
            <w:gridSpan w:val="2"/>
          </w:tcPr>
          <w:p w:rsidR="00A662F8" w:rsidRPr="00082DF5" w:rsidRDefault="0066727F" w:rsidP="00A662F8">
            <w:pPr>
              <w:rPr>
                <w:rFonts w:ascii="Arial" w:hAnsi="Arial"/>
                <w:b/>
                <w:sz w:val="22"/>
                <w:szCs w:val="22"/>
              </w:rPr>
            </w:pPr>
            <w:r>
              <w:rPr>
                <w:rFonts w:ascii="Arial" w:hAnsi="Arial"/>
                <w:b/>
                <w:sz w:val="22"/>
                <w:szCs w:val="22"/>
              </w:rPr>
              <w:t>Applied Maths</w:t>
            </w:r>
          </w:p>
        </w:tc>
      </w:tr>
      <w:tr w:rsidR="00A662F8" w:rsidTr="004169EA">
        <w:tc>
          <w:tcPr>
            <w:tcW w:w="2786" w:type="dxa"/>
            <w:shd w:val="clear" w:color="auto" w:fill="E6E6E6"/>
            <w:hideMark/>
          </w:tcPr>
          <w:p w:rsidR="00A662F8" w:rsidRPr="00AF57E9" w:rsidRDefault="004169EA" w:rsidP="004169EA">
            <w:pPr>
              <w:rPr>
                <w:rFonts w:asciiTheme="minorBidi" w:hAnsiTheme="minorBidi" w:cstheme="minorBidi"/>
                <w:bCs/>
                <w:sz w:val="21"/>
                <w:szCs w:val="21"/>
                <w:lang w:eastAsia="he-IL"/>
              </w:rPr>
            </w:pPr>
            <w:r>
              <w:rPr>
                <w:rFonts w:asciiTheme="minorBidi" w:hAnsiTheme="minorBidi" w:cstheme="minorBidi" w:hint="cs"/>
                <w:bCs/>
                <w:sz w:val="21"/>
                <w:szCs w:val="21"/>
                <w:rtl/>
              </w:rPr>
              <w:t xml:space="preserve">מספר הספק </w:t>
            </w:r>
            <w:r w:rsidRPr="004169EA">
              <w:rPr>
                <w:rFonts w:asciiTheme="minorBidi" w:hAnsiTheme="minorBidi" w:cstheme="minorBidi" w:hint="cs"/>
                <w:b/>
                <w:rtl/>
              </w:rPr>
              <w:t>(</w:t>
            </w:r>
            <w:r w:rsidRPr="004169EA">
              <w:rPr>
                <w:rFonts w:asciiTheme="minorBidi" w:hAnsiTheme="minorBidi" w:cstheme="minorBidi"/>
                <w:b/>
                <w:rtl/>
              </w:rPr>
              <w:t>ח.פ/ח.צ/ע.מ/מספר עמותה</w:t>
            </w:r>
            <w:r w:rsidRPr="004169EA">
              <w:rPr>
                <w:rFonts w:asciiTheme="minorBidi" w:hAnsiTheme="minorBidi" w:cstheme="minorBidi" w:hint="cs"/>
                <w:b/>
                <w:rtl/>
              </w:rPr>
              <w:t>)</w:t>
            </w:r>
          </w:p>
        </w:tc>
        <w:tc>
          <w:tcPr>
            <w:tcW w:w="6233" w:type="dxa"/>
            <w:gridSpan w:val="2"/>
          </w:tcPr>
          <w:p w:rsidR="00A662F8" w:rsidRPr="00082DF5" w:rsidRDefault="00A662F8" w:rsidP="00A662F8">
            <w:pPr>
              <w:rPr>
                <w:rFonts w:ascii="Arial" w:hAnsi="Arial"/>
                <w:b/>
                <w:sz w:val="22"/>
                <w:szCs w:val="22"/>
                <w:rtl/>
              </w:rPr>
            </w:pPr>
          </w:p>
        </w:tc>
      </w:tr>
      <w:tr w:rsidR="007548B0" w:rsidTr="004169EA">
        <w:tc>
          <w:tcPr>
            <w:tcW w:w="2786"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236" w:type="dxa"/>
            <w:hideMark/>
          </w:tcPr>
          <w:p w:rsidR="00222867" w:rsidRPr="00AF57E9" w:rsidRDefault="00675430"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4169EA">
        <w:tc>
          <w:tcPr>
            <w:tcW w:w="2786" w:type="dxa"/>
            <w:shd w:val="clear" w:color="auto" w:fill="E6E6E6"/>
            <w:hideMark/>
          </w:tcPr>
          <w:p w:rsidR="00222867" w:rsidRPr="002C51C4" w:rsidRDefault="009B6B29">
            <w:pPr>
              <w:spacing w:line="360" w:lineRule="auto"/>
              <w:rPr>
                <w:rFonts w:asciiTheme="minorBidi" w:hAnsiTheme="minorBidi" w:cstheme="minorBidi"/>
                <w:bCs/>
                <w:sz w:val="21"/>
                <w:szCs w:val="21"/>
                <w:lang w:eastAsia="he-IL"/>
              </w:rPr>
            </w:pPr>
            <w:r w:rsidRPr="002C51C4">
              <w:rPr>
                <w:rFonts w:asciiTheme="minorBidi" w:hAnsiTheme="minorBidi" w:cstheme="minorBidi"/>
                <w:bCs/>
                <w:sz w:val="21"/>
                <w:szCs w:val="21"/>
                <w:rtl/>
              </w:rPr>
              <w:t>אומדן / שווי ההתקשרות:</w:t>
            </w:r>
          </w:p>
        </w:tc>
        <w:tc>
          <w:tcPr>
            <w:tcW w:w="6233" w:type="dxa"/>
            <w:gridSpan w:val="2"/>
            <w:shd w:val="clear" w:color="auto" w:fill="auto"/>
          </w:tcPr>
          <w:p w:rsidR="00222867" w:rsidRPr="002C51C4" w:rsidRDefault="00915734" w:rsidP="00915734">
            <w:pPr>
              <w:rPr>
                <w:rFonts w:asciiTheme="minorBidi" w:hAnsiTheme="minorBidi" w:cstheme="minorBidi"/>
                <w:b/>
                <w:sz w:val="21"/>
                <w:szCs w:val="21"/>
                <w:rtl/>
                <w:lang w:eastAsia="he-IL"/>
              </w:rPr>
            </w:pPr>
            <w:r>
              <w:rPr>
                <w:rFonts w:asciiTheme="minorBidi" w:hAnsiTheme="minorBidi" w:cstheme="minorBidi"/>
                <w:b/>
                <w:sz w:val="21"/>
                <w:szCs w:val="21"/>
                <w:lang w:eastAsia="he-IL"/>
              </w:rPr>
              <w:t>18</w:t>
            </w:r>
            <w:r w:rsidR="0066727F">
              <w:rPr>
                <w:rFonts w:asciiTheme="minorBidi" w:hAnsiTheme="minorBidi" w:cstheme="minorBidi"/>
                <w:b/>
                <w:sz w:val="21"/>
                <w:szCs w:val="21"/>
                <w:lang w:eastAsia="he-IL"/>
              </w:rPr>
              <w:t xml:space="preserve">,000 Euro </w:t>
            </w:r>
            <w:r w:rsidR="00C9209C">
              <w:rPr>
                <w:rFonts w:asciiTheme="minorBidi" w:hAnsiTheme="minorBidi" w:cstheme="minorBidi" w:hint="cs"/>
                <w:b/>
                <w:sz w:val="21"/>
                <w:szCs w:val="21"/>
                <w:rtl/>
                <w:lang w:eastAsia="he-IL"/>
              </w:rPr>
              <w:t xml:space="preserve">  </w:t>
            </w:r>
            <w:r w:rsidR="00C9209C" w:rsidRPr="00915734">
              <w:rPr>
                <w:rFonts w:asciiTheme="minorBidi" w:hAnsiTheme="minorBidi" w:cstheme="minorBidi" w:hint="cs"/>
                <w:b/>
                <w:sz w:val="21"/>
                <w:szCs w:val="21"/>
                <w:highlight w:val="yellow"/>
                <w:rtl/>
                <w:lang w:eastAsia="he-IL"/>
              </w:rPr>
              <w:t>(</w:t>
            </w:r>
            <w:r w:rsidRPr="00915734">
              <w:rPr>
                <w:rFonts w:asciiTheme="minorBidi" w:hAnsiTheme="minorBidi" w:cstheme="minorBidi" w:hint="cs"/>
                <w:b/>
                <w:sz w:val="21"/>
                <w:szCs w:val="21"/>
                <w:highlight w:val="yellow"/>
                <w:rtl/>
                <w:lang w:eastAsia="he-IL"/>
              </w:rPr>
              <w:t xml:space="preserve">מקסימום 9 </w:t>
            </w:r>
            <w:r w:rsidR="00C9209C" w:rsidRPr="00915734">
              <w:rPr>
                <w:rFonts w:asciiTheme="minorBidi" w:hAnsiTheme="minorBidi" w:cstheme="minorBidi" w:hint="cs"/>
                <w:b/>
                <w:sz w:val="21"/>
                <w:szCs w:val="21"/>
                <w:highlight w:val="yellow"/>
                <w:rtl/>
                <w:lang w:eastAsia="he-IL"/>
              </w:rPr>
              <w:t>מנת</w:t>
            </w:r>
            <w:r w:rsidRPr="00915734">
              <w:rPr>
                <w:rFonts w:asciiTheme="minorBidi" w:hAnsiTheme="minorBidi" w:cstheme="minorBidi" w:hint="cs"/>
                <w:b/>
                <w:sz w:val="21"/>
                <w:szCs w:val="21"/>
                <w:highlight w:val="yellow"/>
                <w:rtl/>
                <w:lang w:eastAsia="he-IL"/>
              </w:rPr>
              <w:t xml:space="preserve"> בנות</w:t>
            </w:r>
            <w:r w:rsidR="00C9209C" w:rsidRPr="00915734">
              <w:rPr>
                <w:rFonts w:asciiTheme="minorBidi" w:hAnsiTheme="minorBidi" w:cstheme="minorBidi" w:hint="cs"/>
                <w:b/>
                <w:sz w:val="21"/>
                <w:szCs w:val="21"/>
                <w:highlight w:val="yellow"/>
                <w:rtl/>
                <w:lang w:eastAsia="he-IL"/>
              </w:rPr>
              <w:t xml:space="preserve"> </w:t>
            </w:r>
            <w:r w:rsidRPr="00915734">
              <w:rPr>
                <w:rFonts w:asciiTheme="minorBidi" w:hAnsiTheme="minorBidi" w:cstheme="minorBidi" w:hint="cs"/>
                <w:b/>
                <w:sz w:val="21"/>
                <w:szCs w:val="21"/>
                <w:highlight w:val="yellow"/>
                <w:rtl/>
                <w:lang w:eastAsia="he-IL"/>
              </w:rPr>
              <w:t>2</w:t>
            </w:r>
            <w:r w:rsidR="00C9209C" w:rsidRPr="00915734">
              <w:rPr>
                <w:rFonts w:asciiTheme="minorBidi" w:hAnsiTheme="minorBidi" w:cstheme="minorBidi" w:hint="cs"/>
                <w:b/>
                <w:sz w:val="21"/>
                <w:szCs w:val="21"/>
                <w:highlight w:val="yellow"/>
                <w:rtl/>
                <w:lang w:eastAsia="he-IL"/>
              </w:rPr>
              <w:t>000 יחידות עד 12/2024)</w:t>
            </w:r>
            <w:r w:rsidR="00C9209C">
              <w:rPr>
                <w:rFonts w:asciiTheme="minorBidi" w:hAnsiTheme="minorBidi" w:cstheme="minorBidi" w:hint="cs"/>
                <w:b/>
                <w:sz w:val="21"/>
                <w:szCs w:val="21"/>
                <w:rtl/>
                <w:lang w:eastAsia="he-IL"/>
              </w:rPr>
              <w:t xml:space="preserve"> </w:t>
            </w:r>
          </w:p>
        </w:tc>
      </w:tr>
      <w:tr w:rsidR="007C4A53" w:rsidTr="004169EA">
        <w:tc>
          <w:tcPr>
            <w:tcW w:w="2786" w:type="dxa"/>
            <w:shd w:val="clear" w:color="auto" w:fill="E6E6E6"/>
            <w:hideMark/>
          </w:tcPr>
          <w:p w:rsidR="007C4A53" w:rsidRPr="00AF57E9" w:rsidRDefault="007C4A53"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233" w:type="dxa"/>
            <w:gridSpan w:val="2"/>
          </w:tcPr>
          <w:p w:rsidR="007C4A53" w:rsidRPr="0066727F" w:rsidRDefault="0066727F" w:rsidP="00B2266E">
            <w:pPr>
              <w:rPr>
                <w:rFonts w:ascii="Arial" w:hAnsi="Arial"/>
                <w:b/>
                <w:sz w:val="22"/>
                <w:szCs w:val="22"/>
                <w:rtl/>
              </w:rPr>
            </w:pPr>
            <w:r w:rsidRPr="0066727F">
              <w:rPr>
                <w:rFonts w:ascii="Arial" w:hAnsi="Arial" w:hint="cs"/>
                <w:b/>
                <w:sz w:val="22"/>
                <w:szCs w:val="22"/>
                <w:rtl/>
              </w:rPr>
              <w:t>עד תאריך 31/12/</w:t>
            </w:r>
            <w:r w:rsidR="00B2266E">
              <w:rPr>
                <w:rFonts w:ascii="Arial" w:hAnsi="Arial" w:hint="cs"/>
                <w:b/>
                <w:sz w:val="22"/>
                <w:szCs w:val="22"/>
                <w:rtl/>
              </w:rPr>
              <w:t>2024</w:t>
            </w:r>
          </w:p>
        </w:tc>
      </w:tr>
    </w:tbl>
    <w:p w:rsidR="00222867" w:rsidRPr="00AF57E9" w:rsidRDefault="00136E75"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136E75"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4169EA" w:rsidRDefault="00136E75" w:rsidP="00222867">
      <w:pPr>
        <w:rPr>
          <w:rFonts w:asciiTheme="minorBidi" w:hAnsiTheme="minorBidi" w:cstheme="minorBidi"/>
          <w:b/>
          <w:rtl/>
        </w:rPr>
      </w:pPr>
    </w:p>
    <w:tbl>
      <w:tblPr>
        <w:bidiVisual/>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2"/>
      </w:tblGrid>
      <w:tr w:rsidR="00572407" w:rsidTr="00C43315">
        <w:trPr>
          <w:trHeight w:val="779"/>
        </w:trPr>
        <w:tc>
          <w:tcPr>
            <w:tcW w:w="9102" w:type="dxa"/>
            <w:tcBorders>
              <w:top w:val="single" w:sz="4" w:space="0" w:color="auto"/>
              <w:left w:val="single" w:sz="4" w:space="0" w:color="auto"/>
              <w:right w:val="single" w:sz="4" w:space="0" w:color="auto"/>
            </w:tcBorders>
          </w:tcPr>
          <w:p w:rsidR="00301DD5" w:rsidRDefault="004169EA" w:rsidP="00301DD5">
            <w:pPr>
              <w:spacing w:line="276" w:lineRule="auto"/>
              <w:rPr>
                <w:rFonts w:ascii="Arial" w:hAnsi="Arial"/>
                <w:b/>
                <w:sz w:val="22"/>
                <w:szCs w:val="22"/>
                <w:rtl/>
              </w:rPr>
            </w:pPr>
            <w:r>
              <w:rPr>
                <w:rFonts w:ascii="Arial" w:hAnsi="Arial" w:hint="cs"/>
                <w:b/>
                <w:sz w:val="22"/>
                <w:szCs w:val="22"/>
                <w:rtl/>
              </w:rPr>
              <w:t xml:space="preserve">לגבי התכנה/השירות: </w:t>
            </w:r>
            <w:r w:rsidR="0066727F">
              <w:rPr>
                <w:rFonts w:ascii="Arial" w:hAnsi="Arial" w:hint="cs"/>
                <w:b/>
                <w:sz w:val="22"/>
                <w:szCs w:val="22"/>
                <w:rtl/>
              </w:rPr>
              <w:t xml:space="preserve">נערכה </w:t>
            </w:r>
            <w:r w:rsidR="00301DD5">
              <w:rPr>
                <w:rFonts w:ascii="Arial" w:hAnsi="Arial" w:hint="cs"/>
                <w:b/>
                <w:sz w:val="22"/>
                <w:szCs w:val="22"/>
                <w:rtl/>
              </w:rPr>
              <w:t xml:space="preserve">התייעצות עם מומחים בעולם, </w:t>
            </w:r>
            <w:r w:rsidR="0066727F">
              <w:rPr>
                <w:rFonts w:ascii="Arial" w:hAnsi="Arial" w:hint="cs"/>
                <w:b/>
                <w:sz w:val="22"/>
                <w:szCs w:val="22"/>
                <w:rtl/>
              </w:rPr>
              <w:t>קריאת ספרות מקצועית</w:t>
            </w:r>
            <w:r w:rsidR="00301DD5">
              <w:rPr>
                <w:rFonts w:ascii="Arial" w:hAnsi="Arial" w:hint="cs"/>
                <w:b/>
                <w:sz w:val="22"/>
                <w:szCs w:val="22"/>
                <w:rtl/>
              </w:rPr>
              <w:t>, וסקירת אתרי אינטרנט</w:t>
            </w:r>
            <w:r w:rsidR="0066727F">
              <w:rPr>
                <w:rFonts w:ascii="Arial" w:hAnsi="Arial" w:hint="cs"/>
                <w:b/>
                <w:sz w:val="22"/>
                <w:szCs w:val="22"/>
                <w:rtl/>
              </w:rPr>
              <w:t xml:space="preserve"> לצורך בדיקה של תוכנות חלופיות.</w:t>
            </w:r>
            <w:r w:rsidR="00B2266E">
              <w:rPr>
                <w:rFonts w:ascii="Arial" w:hAnsi="Arial" w:hint="cs"/>
                <w:b/>
                <w:sz w:val="22"/>
                <w:szCs w:val="22"/>
                <w:rtl/>
              </w:rPr>
              <w:t xml:space="preserve"> לא נמצאה תוכנה שמאפשרת אנליזה ספציפית ומותאמת עבור כל אחד ממיני החיידקים.</w:t>
            </w:r>
          </w:p>
          <w:p w:rsidR="00C22292" w:rsidRPr="00A662F8" w:rsidRDefault="0066727F" w:rsidP="004169EA">
            <w:pPr>
              <w:spacing w:line="276" w:lineRule="auto"/>
              <w:rPr>
                <w:rFonts w:ascii="Arial" w:hAnsi="Arial"/>
                <w:b/>
                <w:sz w:val="22"/>
                <w:szCs w:val="22"/>
              </w:rPr>
            </w:pPr>
            <w:r w:rsidRPr="00301DD5">
              <w:rPr>
                <w:rFonts w:ascii="Arial" w:hAnsi="Arial" w:hint="cs"/>
                <w:b/>
                <w:sz w:val="22"/>
                <w:szCs w:val="22"/>
                <w:rtl/>
              </w:rPr>
              <w:t>לא</w:t>
            </w:r>
            <w:r w:rsidR="00301DD5" w:rsidRPr="00301DD5">
              <w:rPr>
                <w:rFonts w:ascii="Arial" w:hAnsi="Arial" w:hint="cs"/>
                <w:b/>
                <w:sz w:val="22"/>
                <w:szCs w:val="22"/>
                <w:rtl/>
              </w:rPr>
              <w:t>חר בחינת אפשרויות נוספות, לא</w:t>
            </w:r>
            <w:r w:rsidRPr="00301DD5">
              <w:rPr>
                <w:rFonts w:ascii="Arial" w:hAnsi="Arial" w:hint="cs"/>
                <w:b/>
                <w:sz w:val="22"/>
                <w:szCs w:val="22"/>
                <w:rtl/>
              </w:rPr>
              <w:t xml:space="preserve"> נמצאה תוכנה חלופית המאפשרת את מכלול היכולות של </w:t>
            </w:r>
            <w:r w:rsidRPr="00301DD5">
              <w:rPr>
                <w:rFonts w:ascii="Arial" w:hAnsi="Arial"/>
                <w:bCs/>
                <w:sz w:val="22"/>
                <w:szCs w:val="22"/>
              </w:rPr>
              <w:t>BioNumerics</w:t>
            </w:r>
            <w:r w:rsidRPr="00301DD5">
              <w:rPr>
                <w:rFonts w:ascii="Arial" w:hAnsi="Arial" w:hint="cs"/>
                <w:b/>
                <w:sz w:val="22"/>
                <w:szCs w:val="22"/>
                <w:rtl/>
              </w:rPr>
              <w:t xml:space="preserve"> באנליזת רצפי סנגר, אנליזת ריצוף גנומי מלא ושמירת </w:t>
            </w:r>
            <w:r w:rsidR="00301DD5" w:rsidRPr="00301DD5">
              <w:rPr>
                <w:rFonts w:ascii="Arial" w:hAnsi="Arial" w:hint="cs"/>
                <w:b/>
                <w:sz w:val="22"/>
                <w:szCs w:val="22"/>
                <w:rtl/>
              </w:rPr>
              <w:t>המידע כבסיס נתונים.</w:t>
            </w:r>
            <w:r w:rsidR="004169EA">
              <w:rPr>
                <w:rFonts w:ascii="Arial" w:hAnsi="Arial"/>
                <w:b/>
                <w:sz w:val="22"/>
                <w:szCs w:val="22"/>
                <w:rtl/>
              </w:rPr>
              <w:br/>
            </w:r>
            <w:r w:rsidR="004169EA" w:rsidRPr="004169EA">
              <w:rPr>
                <w:rFonts w:ascii="Arial" w:hAnsi="Arial" w:hint="cs"/>
                <w:bCs/>
                <w:sz w:val="22"/>
                <w:szCs w:val="22"/>
                <w:highlight w:val="yellow"/>
                <w:rtl/>
              </w:rPr>
              <w:t xml:space="preserve">ללא יחידות חישוב </w:t>
            </w:r>
            <w:r w:rsidR="004169EA">
              <w:rPr>
                <w:rFonts w:ascii="Arial" w:hAnsi="Arial" w:hint="cs"/>
                <w:bCs/>
                <w:sz w:val="22"/>
                <w:szCs w:val="22"/>
                <w:highlight w:val="yellow"/>
                <w:rtl/>
              </w:rPr>
              <w:t xml:space="preserve">זמינות </w:t>
            </w:r>
            <w:r w:rsidR="004169EA" w:rsidRPr="004169EA">
              <w:rPr>
                <w:rFonts w:ascii="Arial" w:hAnsi="Arial" w:hint="cs"/>
                <w:bCs/>
                <w:sz w:val="22"/>
                <w:szCs w:val="22"/>
                <w:highlight w:val="yellow"/>
                <w:rtl/>
              </w:rPr>
              <w:t xml:space="preserve">השירות </w:t>
            </w:r>
            <w:r w:rsidR="004169EA">
              <w:rPr>
                <w:rFonts w:ascii="Arial" w:hAnsi="Arial" w:hint="cs"/>
                <w:bCs/>
                <w:sz w:val="22"/>
                <w:szCs w:val="22"/>
                <w:highlight w:val="yellow"/>
                <w:rtl/>
              </w:rPr>
              <w:t xml:space="preserve">שנרכש </w:t>
            </w:r>
            <w:r w:rsidR="004169EA" w:rsidRPr="004169EA">
              <w:rPr>
                <w:rFonts w:ascii="Arial" w:hAnsi="Arial" w:hint="cs"/>
                <w:bCs/>
                <w:sz w:val="22"/>
                <w:szCs w:val="22"/>
                <w:highlight w:val="yellow"/>
                <w:rtl/>
              </w:rPr>
              <w:t>אינו בר שימוש</w:t>
            </w:r>
            <w:r w:rsidR="004169EA">
              <w:rPr>
                <w:rFonts w:ascii="Arial" w:hAnsi="Arial" w:hint="cs"/>
                <w:bCs/>
                <w:sz w:val="22"/>
                <w:szCs w:val="22"/>
                <w:rtl/>
              </w:rPr>
              <w:t xml:space="preserve"> </w:t>
            </w:r>
          </w:p>
        </w:tc>
      </w:tr>
    </w:tbl>
    <w:p w:rsidR="00222867" w:rsidRPr="00AF57E9" w:rsidRDefault="00136E75"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4169EA" w:rsidRDefault="00136E75" w:rsidP="00222867">
      <w:pPr>
        <w:rPr>
          <w:rFonts w:asciiTheme="minorBidi" w:hAnsiTheme="minorBidi" w:cstheme="minorBidi"/>
          <w:b/>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4C4FA3">
        <w:tc>
          <w:tcPr>
            <w:tcW w:w="2698" w:type="dxa"/>
            <w:tcBorders>
              <w:top w:val="single" w:sz="4" w:space="0" w:color="auto"/>
              <w:left w:val="single" w:sz="4" w:space="0" w:color="auto"/>
              <w:bottom w:val="single" w:sz="4" w:space="0" w:color="auto"/>
              <w:right w:val="single" w:sz="4" w:space="0" w:color="auto"/>
            </w:tcBorders>
            <w:vAlign w:val="center"/>
          </w:tcPr>
          <w:p w:rsidR="00C22292" w:rsidRPr="00AF57E9" w:rsidRDefault="004C4FA3" w:rsidP="00301DD5">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חיים ברכה</w:t>
            </w:r>
          </w:p>
        </w:tc>
        <w:tc>
          <w:tcPr>
            <w:tcW w:w="3420" w:type="dxa"/>
            <w:tcBorders>
              <w:top w:val="single" w:sz="4" w:space="0" w:color="auto"/>
              <w:left w:val="single" w:sz="4" w:space="0" w:color="auto"/>
              <w:bottom w:val="single" w:sz="4" w:space="0" w:color="auto"/>
              <w:right w:val="single" w:sz="4" w:space="0" w:color="auto"/>
            </w:tcBorders>
            <w:vAlign w:val="center"/>
          </w:tcPr>
          <w:p w:rsidR="00222867" w:rsidRPr="00AF57E9" w:rsidRDefault="004C4FA3" w:rsidP="00675430">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פרוייקטים</w:t>
            </w:r>
          </w:p>
        </w:tc>
        <w:tc>
          <w:tcPr>
            <w:tcW w:w="3202" w:type="dxa"/>
            <w:tcBorders>
              <w:top w:val="single" w:sz="4" w:space="0" w:color="auto"/>
              <w:left w:val="single" w:sz="4" w:space="0" w:color="auto"/>
              <w:bottom w:val="single" w:sz="4" w:space="0" w:color="auto"/>
              <w:right w:val="single" w:sz="4" w:space="0" w:color="auto"/>
            </w:tcBorders>
          </w:tcPr>
          <w:p w:rsidR="00222867" w:rsidRPr="00301DD5" w:rsidRDefault="004C4FA3" w:rsidP="00B07843">
            <w:pPr>
              <w:spacing w:line="360" w:lineRule="auto"/>
              <w:jc w:val="center"/>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752475" cy="29388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B.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7226" cy="315268"/>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136E75" w:rsidP="00222867">
      <w:pPr>
        <w:rPr>
          <w:rtl/>
        </w:rPr>
      </w:pPr>
    </w:p>
    <w:p w:rsidR="00644B5F" w:rsidRPr="00572407" w:rsidRDefault="00644B5F" w:rsidP="00644B5F">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644B5F" w:rsidRDefault="00644B5F" w:rsidP="00644B5F">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644B5F" w:rsidRPr="00AF57E9" w:rsidTr="004B0DE4">
        <w:tc>
          <w:tcPr>
            <w:tcW w:w="2698"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מנהלת רכש והתקשרויות</w:t>
            </w:r>
          </w:p>
        </w:tc>
        <w:tc>
          <w:tcPr>
            <w:tcW w:w="3202" w:type="dxa"/>
            <w:tcBorders>
              <w:top w:val="single" w:sz="4" w:space="0" w:color="auto"/>
              <w:left w:val="single" w:sz="4" w:space="0" w:color="auto"/>
              <w:bottom w:val="single" w:sz="4" w:space="0" w:color="auto"/>
              <w:right w:val="single" w:sz="4" w:space="0" w:color="auto"/>
            </w:tcBorders>
          </w:tcPr>
          <w:p w:rsidR="00644B5F" w:rsidRPr="00AF57E9" w:rsidRDefault="00CB64B4" w:rsidP="004B0DE4">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552450"/>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45910" cy="553249"/>
                          </a:xfrm>
                          <a:prstGeom prst="rect">
                            <a:avLst/>
                          </a:prstGeom>
                        </pic:spPr>
                      </pic:pic>
                    </a:graphicData>
                  </a:graphic>
                </wp:inline>
              </w:drawing>
            </w:r>
          </w:p>
        </w:tc>
      </w:tr>
      <w:tr w:rsidR="00644B5F" w:rsidRPr="00AF57E9" w:rsidTr="004B0DE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572407" w:rsidRPr="00817FBA" w:rsidRDefault="00572407" w:rsidP="00572407"/>
    <w:sectPr w:rsidR="0057240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6E75" w:rsidRDefault="00136E75">
      <w:r>
        <w:separator/>
      </w:r>
    </w:p>
  </w:endnote>
  <w:endnote w:type="continuationSeparator" w:id="0">
    <w:p w:rsidR="00136E75" w:rsidRDefault="00136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15734">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15734">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136E75"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rsidR="00E678BB" w:rsidRPr="00354861" w:rsidRDefault="00136E75"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6E75" w:rsidRDefault="00136E75">
      <w:r>
        <w:separator/>
      </w:r>
    </w:p>
  </w:footnote>
  <w:footnote w:type="continuationSeparator" w:id="0">
    <w:p w:rsidR="00136E75" w:rsidRDefault="00136E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36E75" w:rsidP="008960FF">
          <w:pPr>
            <w:rPr>
              <w:rFonts w:ascii="Arial" w:hAnsi="Arial"/>
            </w:rPr>
          </w:pPr>
        </w:p>
      </w:tc>
      <w:tc>
        <w:tcPr>
          <w:tcW w:w="3612" w:type="dxa"/>
          <w:vMerge/>
          <w:tcBorders>
            <w:left w:val="nil"/>
            <w:right w:val="single" w:sz="4" w:space="0" w:color="auto"/>
          </w:tcBorders>
          <w:shd w:val="clear" w:color="auto" w:fill="F2F2F2"/>
        </w:tcPr>
        <w:p w:rsidR="009220EC" w:rsidRDefault="00136E75"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136E75"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136E7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136E75"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136E75"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136E75"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0"/>
  </w:num>
  <w:num w:numId="4">
    <w:abstractNumId w:val="9"/>
  </w:num>
  <w:num w:numId="5">
    <w:abstractNumId w:val="5"/>
  </w:num>
  <w:num w:numId="6">
    <w:abstractNumId w:val="4"/>
  </w:num>
  <w:num w:numId="7">
    <w:abstractNumId w:val="3"/>
  </w:num>
  <w:num w:numId="8">
    <w:abstractNumId w:val="7"/>
  </w:num>
  <w:num w:numId="9">
    <w:abstractNumId w:val="10"/>
  </w:num>
  <w:num w:numId="10">
    <w:abstractNumId w:val="13"/>
  </w:num>
  <w:num w:numId="11">
    <w:abstractNumId w:val="12"/>
  </w:num>
  <w:num w:numId="12">
    <w:abstractNumId w:val="6"/>
  </w:num>
  <w:num w:numId="13">
    <w:abstractNumId w:val="11"/>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1277"/>
    <w:rsid w:val="000374C0"/>
    <w:rsid w:val="000C0F8C"/>
    <w:rsid w:val="00136E75"/>
    <w:rsid w:val="001B1929"/>
    <w:rsid w:val="001B23D8"/>
    <w:rsid w:val="001B27BD"/>
    <w:rsid w:val="002C51C4"/>
    <w:rsid w:val="002D0A07"/>
    <w:rsid w:val="002D5C29"/>
    <w:rsid w:val="00301DD5"/>
    <w:rsid w:val="00336CDD"/>
    <w:rsid w:val="004169EA"/>
    <w:rsid w:val="004A4352"/>
    <w:rsid w:val="004B205C"/>
    <w:rsid w:val="004C4FA3"/>
    <w:rsid w:val="004E0B2C"/>
    <w:rsid w:val="004E71C3"/>
    <w:rsid w:val="005130CB"/>
    <w:rsid w:val="00514ED8"/>
    <w:rsid w:val="00572407"/>
    <w:rsid w:val="005F1FF5"/>
    <w:rsid w:val="006401F5"/>
    <w:rsid w:val="00643FC1"/>
    <w:rsid w:val="00644B5F"/>
    <w:rsid w:val="0066727F"/>
    <w:rsid w:val="00675430"/>
    <w:rsid w:val="006F14EA"/>
    <w:rsid w:val="007548B0"/>
    <w:rsid w:val="007C4A53"/>
    <w:rsid w:val="00915734"/>
    <w:rsid w:val="009B6B29"/>
    <w:rsid w:val="009F7FB7"/>
    <w:rsid w:val="00A662F8"/>
    <w:rsid w:val="00AE30BF"/>
    <w:rsid w:val="00AF173F"/>
    <w:rsid w:val="00B07843"/>
    <w:rsid w:val="00B2266E"/>
    <w:rsid w:val="00B53C37"/>
    <w:rsid w:val="00B85624"/>
    <w:rsid w:val="00B948B4"/>
    <w:rsid w:val="00BC4C4D"/>
    <w:rsid w:val="00C22292"/>
    <w:rsid w:val="00C35E1C"/>
    <w:rsid w:val="00C43315"/>
    <w:rsid w:val="00C70AF8"/>
    <w:rsid w:val="00C9209C"/>
    <w:rsid w:val="00CB64B4"/>
    <w:rsid w:val="00D208B3"/>
    <w:rsid w:val="00D46559"/>
    <w:rsid w:val="00D66609"/>
    <w:rsid w:val="00E630D4"/>
    <w:rsid w:val="00E8203D"/>
    <w:rsid w:val="00EC145B"/>
    <w:rsid w:val="00F15B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82FA3D"/>
  <w15:docId w15:val="{4C90B2FA-71F2-4584-9715-0BBB43528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45908">
      <w:bodyDiv w:val="1"/>
      <w:marLeft w:val="0"/>
      <w:marRight w:val="0"/>
      <w:marTop w:val="0"/>
      <w:marBottom w:val="0"/>
      <w:divBdr>
        <w:top w:val="none" w:sz="0" w:space="0" w:color="auto"/>
        <w:left w:val="none" w:sz="0" w:space="0" w:color="auto"/>
        <w:bottom w:val="none" w:sz="0" w:space="0" w:color="auto"/>
        <w:right w:val="none" w:sz="0" w:space="0" w:color="auto"/>
      </w:divBdr>
    </w:div>
    <w:div w:id="1256329171">
      <w:bodyDiv w:val="1"/>
      <w:marLeft w:val="0"/>
      <w:marRight w:val="0"/>
      <w:marTop w:val="0"/>
      <w:marBottom w:val="0"/>
      <w:divBdr>
        <w:top w:val="none" w:sz="0" w:space="0" w:color="auto"/>
        <w:left w:val="none" w:sz="0" w:space="0" w:color="auto"/>
        <w:bottom w:val="none" w:sz="0" w:space="0" w:color="auto"/>
        <w:right w:val="none" w:sz="0" w:space="0" w:color="auto"/>
      </w:divBdr>
    </w:div>
    <w:div w:id="183051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8DEAA634-1710-40D6-BE79-1A3C3B908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7</TotalTime>
  <Pages>1</Pages>
  <Words>642</Words>
  <Characters>3212</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אתי מלאייב</cp:lastModifiedBy>
  <cp:revision>2</cp:revision>
  <dcterms:created xsi:type="dcterms:W3CDTF">2023-06-18T07:01:00Z</dcterms:created>
  <dcterms:modified xsi:type="dcterms:W3CDTF">2023-06-18T07:01:00Z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